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41BC" w14:textId="77777777" w:rsidR="00FD4762" w:rsidRDefault="00FD4762"/>
    <w:p w14:paraId="4B25CCF2" w14:textId="77777777" w:rsidR="00FD4762" w:rsidRDefault="00FD4762"/>
    <w:p w14:paraId="04343F4D" w14:textId="77777777" w:rsidR="00FD4762" w:rsidRDefault="00FD4762">
      <w:pPr>
        <w:pStyle w:val="berschrift1"/>
        <w:rPr>
          <w:rFonts w:ascii="Arial" w:hAnsi="Arial" w:cs="Arial"/>
          <w:b w:val="0"/>
          <w:bCs w:val="0"/>
          <w:sz w:val="16"/>
        </w:rPr>
      </w:pPr>
    </w:p>
    <w:p w14:paraId="636D2937" w14:textId="77777777" w:rsidR="00FD4762" w:rsidRDefault="00FD4762">
      <w:pPr>
        <w:pStyle w:val="berschrift1"/>
        <w:rPr>
          <w:rFonts w:ascii="Arial" w:hAnsi="Arial" w:cs="Arial"/>
          <w:b w:val="0"/>
          <w:bCs w:val="0"/>
          <w:sz w:val="16"/>
        </w:rPr>
      </w:pPr>
    </w:p>
    <w:p w14:paraId="5CDB1445" w14:textId="77777777" w:rsidR="004C2B91" w:rsidRPr="00970E4C" w:rsidRDefault="004C2B91" w:rsidP="004C2B91">
      <w:pPr>
        <w:spacing w:line="360" w:lineRule="auto"/>
        <w:rPr>
          <w:rFonts w:ascii="Arial" w:hAnsi="Arial" w:cs="Arial"/>
          <w:sz w:val="22"/>
          <w:szCs w:val="22"/>
        </w:rPr>
      </w:pPr>
    </w:p>
    <w:p w14:paraId="5BA58ED4" w14:textId="77777777" w:rsidR="004C2B91" w:rsidRPr="003A7714" w:rsidRDefault="004C2B91" w:rsidP="004C2B9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A7714">
        <w:rPr>
          <w:rFonts w:ascii="Arial" w:hAnsi="Arial" w:cs="Arial"/>
          <w:b/>
          <w:bCs/>
          <w:sz w:val="22"/>
          <w:szCs w:val="22"/>
        </w:rPr>
        <w:t xml:space="preserve">Vorschlag der persönlich haftenden Gesellschafterin </w:t>
      </w:r>
      <w:r w:rsidRPr="00E36010">
        <w:rPr>
          <w:rFonts w:ascii="Arial" w:hAnsi="Arial" w:cs="Arial"/>
          <w:b/>
          <w:bCs/>
          <w:sz w:val="22"/>
          <w:szCs w:val="22"/>
        </w:rPr>
        <w:t>zur Verwendung des Bilanzgewinns 20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Pr="003A7714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21</w:t>
      </w:r>
    </w:p>
    <w:p w14:paraId="79654D34" w14:textId="77777777" w:rsidR="004C2B91" w:rsidRPr="003A7714" w:rsidRDefault="004C2B91" w:rsidP="004C2B91">
      <w:pPr>
        <w:spacing w:line="360" w:lineRule="auto"/>
        <w:rPr>
          <w:rFonts w:ascii="Arial" w:hAnsi="Arial" w:cs="Arial"/>
          <w:sz w:val="22"/>
          <w:szCs w:val="22"/>
        </w:rPr>
      </w:pPr>
    </w:p>
    <w:p w14:paraId="3E4FBD33" w14:textId="77777777" w:rsidR="004C2B91" w:rsidRPr="003A7714" w:rsidRDefault="004C2B91" w:rsidP="004C2B91">
      <w:pPr>
        <w:spacing w:line="360" w:lineRule="auto"/>
        <w:rPr>
          <w:rFonts w:ascii="Arial" w:hAnsi="Arial" w:cs="Arial"/>
          <w:sz w:val="22"/>
          <w:szCs w:val="22"/>
        </w:rPr>
      </w:pPr>
      <w:r w:rsidRPr="003A7714">
        <w:rPr>
          <w:rFonts w:ascii="Arial" w:hAnsi="Arial" w:cs="Arial"/>
          <w:sz w:val="22"/>
          <w:szCs w:val="22"/>
        </w:rPr>
        <w:t xml:space="preserve">Die persönlich haftende Gesellschafterin </w:t>
      </w:r>
      <w:proofErr w:type="spellStart"/>
      <w:r w:rsidRPr="003A7714">
        <w:rPr>
          <w:rFonts w:ascii="Arial" w:hAnsi="Arial" w:cs="Arial"/>
          <w:sz w:val="22"/>
          <w:szCs w:val="22"/>
        </w:rPr>
        <w:t>Fonterelli</w:t>
      </w:r>
      <w:proofErr w:type="spellEnd"/>
      <w:r w:rsidRPr="003A7714">
        <w:rPr>
          <w:rFonts w:ascii="Arial" w:hAnsi="Arial" w:cs="Arial"/>
          <w:sz w:val="22"/>
          <w:szCs w:val="22"/>
        </w:rPr>
        <w:t xml:space="preserve"> Capital Management GmbH, vertreten durch den alleinigen Geschäftsführer Dr. Andreas Beyer, schl</w:t>
      </w:r>
      <w:r>
        <w:rPr>
          <w:rFonts w:ascii="Arial" w:hAnsi="Arial" w:cs="Arial"/>
          <w:sz w:val="22"/>
          <w:szCs w:val="22"/>
        </w:rPr>
        <w:t>ä</w:t>
      </w:r>
      <w:r w:rsidRPr="003A7714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t</w:t>
      </w:r>
      <w:r w:rsidRPr="003A7714">
        <w:rPr>
          <w:rFonts w:ascii="Arial" w:hAnsi="Arial" w:cs="Arial"/>
          <w:sz w:val="22"/>
          <w:szCs w:val="22"/>
        </w:rPr>
        <w:t xml:space="preserve"> vor, den Bilanzgewinn des Geschäftsjahres 20</w:t>
      </w:r>
      <w:r>
        <w:rPr>
          <w:rFonts w:ascii="Arial" w:hAnsi="Arial" w:cs="Arial"/>
          <w:sz w:val="22"/>
          <w:szCs w:val="22"/>
        </w:rPr>
        <w:t>20</w:t>
      </w:r>
      <w:r w:rsidRPr="003A771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21</w:t>
      </w:r>
      <w:r w:rsidRPr="003A7714">
        <w:rPr>
          <w:rFonts w:ascii="Arial" w:hAnsi="Arial" w:cs="Arial"/>
          <w:sz w:val="22"/>
          <w:szCs w:val="22"/>
        </w:rPr>
        <w:t xml:space="preserve"> in Höhe von Euro </w:t>
      </w:r>
      <w:r>
        <w:rPr>
          <w:rFonts w:ascii="Arial" w:hAnsi="Arial" w:cs="Arial"/>
          <w:sz w:val="22"/>
          <w:szCs w:val="22"/>
        </w:rPr>
        <w:t>295.464,71</w:t>
      </w:r>
      <w:r w:rsidRPr="003A7714">
        <w:rPr>
          <w:rFonts w:ascii="Arial" w:hAnsi="Arial" w:cs="Arial"/>
          <w:sz w:val="22"/>
          <w:szCs w:val="22"/>
        </w:rPr>
        <w:t xml:space="preserve"> wie folgt zu verwenden: </w:t>
      </w:r>
    </w:p>
    <w:p w14:paraId="141A2A5E" w14:textId="77777777" w:rsidR="004C2B91" w:rsidRPr="003A7714" w:rsidRDefault="004C2B91" w:rsidP="004C2B91">
      <w:pPr>
        <w:spacing w:line="360" w:lineRule="auto"/>
        <w:rPr>
          <w:rFonts w:ascii="Arial" w:hAnsi="Arial" w:cs="Arial"/>
          <w:sz w:val="22"/>
          <w:szCs w:val="22"/>
        </w:rPr>
      </w:pPr>
    </w:p>
    <w:p w14:paraId="4AD80DA6" w14:textId="77777777" w:rsidR="004C2B91" w:rsidRDefault="004C2B91" w:rsidP="004C2B91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3A7714">
        <w:rPr>
          <w:rFonts w:ascii="Arial" w:hAnsi="Arial" w:cs="Arial"/>
          <w:sz w:val="22"/>
          <w:szCs w:val="22"/>
        </w:rPr>
        <w:t xml:space="preserve">Ausschüttung einer Dividende von Euro </w:t>
      </w:r>
      <w:r w:rsidRPr="002D0551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>12</w:t>
      </w:r>
      <w:r w:rsidRPr="003A7714">
        <w:rPr>
          <w:rFonts w:ascii="Arial" w:hAnsi="Arial" w:cs="Arial"/>
          <w:sz w:val="22"/>
          <w:szCs w:val="22"/>
        </w:rPr>
        <w:t xml:space="preserve"> auf jede Stückaktie</w:t>
      </w:r>
      <w:r>
        <w:rPr>
          <w:rFonts w:ascii="Arial" w:hAnsi="Arial" w:cs="Arial"/>
          <w:sz w:val="22"/>
          <w:szCs w:val="22"/>
        </w:rPr>
        <w:t xml:space="preserve"> mit der ISIN DE000A1TNUU5</w:t>
      </w:r>
      <w:r w:rsidRPr="003A7714">
        <w:rPr>
          <w:rFonts w:ascii="Arial" w:hAnsi="Arial" w:cs="Arial"/>
          <w:sz w:val="22"/>
          <w:szCs w:val="22"/>
        </w:rPr>
        <w:t xml:space="preserve">: Euro </w:t>
      </w:r>
      <w:r>
        <w:rPr>
          <w:rFonts w:ascii="Arial" w:hAnsi="Arial" w:cs="Arial"/>
          <w:sz w:val="22"/>
          <w:szCs w:val="22"/>
        </w:rPr>
        <w:t>100.257</w:t>
      </w:r>
      <w:r w:rsidRPr="003A7714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>;</w:t>
      </w:r>
    </w:p>
    <w:p w14:paraId="5D90674E" w14:textId="77777777" w:rsidR="004C2B91" w:rsidRDefault="004C2B91" w:rsidP="004C2B91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3A7714">
        <w:rPr>
          <w:rFonts w:ascii="Arial" w:hAnsi="Arial" w:cs="Arial"/>
          <w:sz w:val="22"/>
          <w:szCs w:val="22"/>
        </w:rPr>
        <w:t xml:space="preserve">Ausschüttung einer Dividende von Euro </w:t>
      </w:r>
      <w:r w:rsidRPr="007A0B5F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>06</w:t>
      </w:r>
      <w:r w:rsidRPr="003A7714">
        <w:rPr>
          <w:rFonts w:ascii="Arial" w:hAnsi="Arial" w:cs="Arial"/>
          <w:sz w:val="22"/>
          <w:szCs w:val="22"/>
        </w:rPr>
        <w:t xml:space="preserve"> auf jede Stückaktie</w:t>
      </w:r>
      <w:r>
        <w:rPr>
          <w:rFonts w:ascii="Arial" w:hAnsi="Arial" w:cs="Arial"/>
          <w:sz w:val="22"/>
          <w:szCs w:val="22"/>
        </w:rPr>
        <w:t xml:space="preserve"> mit der ISIN </w:t>
      </w:r>
      <w:r w:rsidRPr="007A0B5F">
        <w:rPr>
          <w:rFonts w:ascii="Arial" w:hAnsi="Arial" w:cs="Arial"/>
          <w:sz w:val="22"/>
          <w:szCs w:val="22"/>
        </w:rPr>
        <w:t>DE000A3E5EA8</w:t>
      </w:r>
      <w:r>
        <w:rPr>
          <w:rFonts w:ascii="Arial" w:hAnsi="Arial" w:cs="Arial"/>
          <w:sz w:val="22"/>
          <w:szCs w:val="22"/>
        </w:rPr>
        <w:t xml:space="preserve">: </w:t>
      </w:r>
      <w:r w:rsidRPr="003A7714">
        <w:rPr>
          <w:rFonts w:ascii="Arial" w:hAnsi="Arial" w:cs="Arial"/>
          <w:sz w:val="22"/>
          <w:szCs w:val="22"/>
        </w:rPr>
        <w:t xml:space="preserve">Euro </w:t>
      </w:r>
      <w:r>
        <w:rPr>
          <w:rFonts w:ascii="Arial" w:hAnsi="Arial" w:cs="Arial"/>
          <w:sz w:val="22"/>
          <w:szCs w:val="22"/>
        </w:rPr>
        <w:t>50.128,50;</w:t>
      </w:r>
    </w:p>
    <w:p w14:paraId="07D7F88D" w14:textId="77777777" w:rsidR="004C2B91" w:rsidRPr="003A7714" w:rsidRDefault="004C2B91" w:rsidP="004C2B91">
      <w:pPr>
        <w:spacing w:line="360" w:lineRule="auto"/>
        <w:ind w:left="708"/>
        <w:rPr>
          <w:rFonts w:ascii="Arial" w:hAnsi="Arial" w:cs="Arial"/>
          <w:sz w:val="22"/>
          <w:szCs w:val="22"/>
        </w:rPr>
      </w:pPr>
    </w:p>
    <w:p w14:paraId="0366EB34" w14:textId="77777777" w:rsidR="004C2B91" w:rsidRDefault="004C2B91" w:rsidP="004C2B91">
      <w:pPr>
        <w:spacing w:line="360" w:lineRule="auto"/>
        <w:rPr>
          <w:rFonts w:ascii="Arial" w:hAnsi="Arial" w:cs="Arial"/>
          <w:sz w:val="22"/>
          <w:szCs w:val="22"/>
        </w:rPr>
      </w:pPr>
      <w:r w:rsidRPr="003A7714">
        <w:rPr>
          <w:rFonts w:ascii="Arial" w:hAnsi="Arial" w:cs="Arial"/>
          <w:sz w:val="22"/>
          <w:szCs w:val="22"/>
        </w:rPr>
        <w:tab/>
        <w:t xml:space="preserve">Gewinnvortrag: Euro </w:t>
      </w:r>
      <w:r>
        <w:rPr>
          <w:rFonts w:ascii="Arial" w:hAnsi="Arial" w:cs="Arial"/>
          <w:sz w:val="22"/>
          <w:szCs w:val="22"/>
        </w:rPr>
        <w:t>145.079</w:t>
      </w:r>
      <w:r w:rsidRPr="003A771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21</w:t>
      </w:r>
    </w:p>
    <w:p w14:paraId="1E59E34A" w14:textId="77777777" w:rsidR="004C2B91" w:rsidRDefault="004C2B91" w:rsidP="004C2B91">
      <w:pPr>
        <w:spacing w:line="360" w:lineRule="auto"/>
        <w:rPr>
          <w:rFonts w:ascii="Arial" w:hAnsi="Arial" w:cs="Arial"/>
          <w:sz w:val="22"/>
          <w:szCs w:val="22"/>
        </w:rPr>
      </w:pPr>
    </w:p>
    <w:p w14:paraId="7971469A" w14:textId="77777777" w:rsidR="004C2B91" w:rsidRPr="003A7714" w:rsidRDefault="004C2B91" w:rsidP="004C2B9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 </w:t>
      </w:r>
      <w:r w:rsidRPr="002D0551">
        <w:rPr>
          <w:rFonts w:ascii="Arial" w:hAnsi="Arial" w:cs="Arial"/>
          <w:sz w:val="22"/>
          <w:szCs w:val="22"/>
        </w:rPr>
        <w:t>Januar 202</w:t>
      </w:r>
      <w:r>
        <w:rPr>
          <w:rFonts w:ascii="Arial" w:hAnsi="Arial" w:cs="Arial"/>
          <w:sz w:val="22"/>
          <w:szCs w:val="22"/>
        </w:rPr>
        <w:t>2</w:t>
      </w:r>
    </w:p>
    <w:p w14:paraId="09AE6F0B" w14:textId="77777777" w:rsidR="004C2B91" w:rsidRPr="00970E4C" w:rsidRDefault="004C2B91" w:rsidP="004C2B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E6BE75" w14:textId="77777777" w:rsidR="004C2B91" w:rsidRPr="00970E4C" w:rsidRDefault="004C2B91" w:rsidP="004C2B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255097" w14:textId="77777777" w:rsidR="004C2B91" w:rsidRPr="00970E4C" w:rsidRDefault="004C2B91" w:rsidP="004C2B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Andreas Beyer</w:t>
      </w:r>
    </w:p>
    <w:p w14:paraId="209192A4" w14:textId="77777777" w:rsidR="004C2B91" w:rsidRDefault="004C2B91" w:rsidP="004C2B91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0E4C">
        <w:rPr>
          <w:rFonts w:ascii="Arial" w:hAnsi="Arial" w:cs="Arial"/>
          <w:sz w:val="22"/>
          <w:szCs w:val="22"/>
        </w:rPr>
        <w:t>Geschäftsführer</w:t>
      </w:r>
    </w:p>
    <w:sectPr w:rsidR="004C2B91" w:rsidSect="000A41D5">
      <w:headerReference w:type="default" r:id="rId6"/>
      <w:footerReference w:type="default" r:id="rId7"/>
      <w:pgSz w:w="11906" w:h="16838" w:code="9"/>
      <w:pgMar w:top="1021" w:right="1418" w:bottom="454" w:left="1418" w:header="454" w:footer="284" w:gutter="0"/>
      <w:paperSrc w:first="269" w:other="2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1BC6" w14:textId="77777777" w:rsidR="003507A4" w:rsidRDefault="003507A4">
      <w:r>
        <w:separator/>
      </w:r>
    </w:p>
  </w:endnote>
  <w:endnote w:type="continuationSeparator" w:id="0">
    <w:p w14:paraId="18F3715F" w14:textId="77777777" w:rsidR="003507A4" w:rsidRDefault="0035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1985"/>
      <w:gridCol w:w="2693"/>
      <w:gridCol w:w="1820"/>
    </w:tblGrid>
    <w:tr w:rsidR="00CC659F" w14:paraId="3F426D31" w14:textId="77777777" w:rsidTr="00082C24">
      <w:tc>
        <w:tcPr>
          <w:tcW w:w="3047" w:type="dxa"/>
        </w:tcPr>
        <w:p w14:paraId="559D1503" w14:textId="77777777" w:rsidR="00CC659F" w:rsidRPr="00690004" w:rsidRDefault="00DD59F3" w:rsidP="00E727B6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Waldhornstr. 6</w:t>
          </w:r>
        </w:p>
        <w:p w14:paraId="063BF6C7" w14:textId="77777777" w:rsidR="00CC659F" w:rsidRPr="00690004" w:rsidRDefault="00DD59F3" w:rsidP="00E727B6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80997</w:t>
          </w:r>
          <w:r w:rsidR="00CC659F" w:rsidRPr="00690004">
            <w:rPr>
              <w:rFonts w:ascii="Arial" w:hAnsi="Arial" w:cs="Arial"/>
              <w:sz w:val="16"/>
              <w:szCs w:val="16"/>
            </w:rPr>
            <w:t xml:space="preserve"> München</w:t>
          </w:r>
        </w:p>
        <w:p w14:paraId="4576DCE0" w14:textId="77777777" w:rsidR="00CC659F" w:rsidRPr="00690004" w:rsidRDefault="00CC659F" w:rsidP="00E727B6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Amtsgericht München HRB 168838</w:t>
          </w:r>
        </w:p>
        <w:p w14:paraId="7C045A22" w14:textId="77777777" w:rsidR="00CC659F" w:rsidRPr="00690004" w:rsidRDefault="00CC659F" w:rsidP="00100A3B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Geschäftsführer</w:t>
          </w:r>
          <w:r w:rsidRPr="00690004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Dr. Andreas Beyer</w:t>
          </w:r>
        </w:p>
      </w:tc>
      <w:tc>
        <w:tcPr>
          <w:tcW w:w="1985" w:type="dxa"/>
        </w:tcPr>
        <w:p w14:paraId="4E02C59C" w14:textId="77777777" w:rsidR="00CC659F" w:rsidRPr="00690004" w:rsidRDefault="00CC659F" w:rsidP="00E727B6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690004">
            <w:rPr>
              <w:rFonts w:ascii="Arial" w:hAnsi="Arial" w:cs="Arial"/>
              <w:sz w:val="16"/>
              <w:szCs w:val="16"/>
            </w:rPr>
            <w:t xml:space="preserve">Tel: 089/ </w:t>
          </w:r>
          <w:r>
            <w:rPr>
              <w:rFonts w:ascii="Arial" w:hAnsi="Arial" w:cs="Arial"/>
              <w:sz w:val="16"/>
              <w:szCs w:val="16"/>
            </w:rPr>
            <w:t>81009119</w:t>
          </w:r>
        </w:p>
        <w:p w14:paraId="5B63C3DE" w14:textId="77777777" w:rsidR="00CC659F" w:rsidRDefault="00CC659F" w:rsidP="00E727B6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690004">
            <w:rPr>
              <w:rFonts w:ascii="Arial" w:hAnsi="Arial" w:cs="Arial"/>
              <w:sz w:val="16"/>
              <w:szCs w:val="16"/>
            </w:rPr>
            <w:t xml:space="preserve">Fax: 089/ </w:t>
          </w:r>
          <w:r>
            <w:rPr>
              <w:rFonts w:ascii="Arial" w:hAnsi="Arial" w:cs="Arial"/>
              <w:sz w:val="16"/>
              <w:szCs w:val="16"/>
            </w:rPr>
            <w:t>81009137</w:t>
          </w:r>
        </w:p>
        <w:p w14:paraId="1D5DFF75" w14:textId="77777777" w:rsidR="00CC659F" w:rsidRPr="00690004" w:rsidRDefault="00CC659F" w:rsidP="00E727B6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Mobil: 0 171 83 87457</w:t>
          </w:r>
        </w:p>
        <w:p w14:paraId="3A1DDCE2" w14:textId="77777777" w:rsidR="00CC659F" w:rsidRPr="00690004" w:rsidRDefault="00CC659F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3" w:type="dxa"/>
        </w:tcPr>
        <w:p w14:paraId="26AF987A" w14:textId="77777777" w:rsidR="00CC659F" w:rsidRPr="00690004" w:rsidRDefault="00CC659F" w:rsidP="00E727B6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HypoVereinsbank</w:t>
          </w:r>
        </w:p>
        <w:p w14:paraId="39795A03" w14:textId="77777777" w:rsidR="00CC659F" w:rsidRPr="00690004" w:rsidRDefault="00082C24" w:rsidP="00E727B6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IBAN DE837002027000</w:t>
          </w:r>
          <w:r w:rsidR="00CC659F">
            <w:rPr>
              <w:rFonts w:ascii="Arial" w:hAnsi="Arial" w:cs="Arial"/>
              <w:sz w:val="16"/>
              <w:szCs w:val="16"/>
            </w:rPr>
            <w:t>15118231</w:t>
          </w:r>
        </w:p>
        <w:p w14:paraId="7F7EE8D2" w14:textId="77777777" w:rsidR="00CC659F" w:rsidRDefault="00082C24" w:rsidP="00E727B6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BIC HYVEDEMMXXX</w:t>
          </w:r>
        </w:p>
        <w:p w14:paraId="42B6C849" w14:textId="77777777" w:rsidR="00CC659F" w:rsidRPr="00690004" w:rsidRDefault="00CC659F" w:rsidP="00E727B6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690004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820" w:type="dxa"/>
        </w:tcPr>
        <w:p w14:paraId="792E6611" w14:textId="77777777" w:rsidR="00CC659F" w:rsidRDefault="00CC659F" w:rsidP="00100A3B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Steuernummer: 143/202/73464 Finanzamt München </w:t>
          </w:r>
        </w:p>
        <w:p w14:paraId="040E9A4F" w14:textId="77777777" w:rsidR="00CC659F" w:rsidRPr="00A31268" w:rsidRDefault="00CC659F" w:rsidP="00100A3B">
          <w:pPr>
            <w:pStyle w:val="Fuzeile"/>
            <w:rPr>
              <w:rFonts w:ascii="Arial" w:hAnsi="Arial" w:cs="Arial"/>
              <w:sz w:val="13"/>
            </w:rPr>
          </w:pPr>
        </w:p>
      </w:tc>
    </w:tr>
  </w:tbl>
  <w:p w14:paraId="7263B5E2" w14:textId="77777777" w:rsidR="00CC659F" w:rsidRPr="00A31268" w:rsidRDefault="00CC659F" w:rsidP="00100A3B">
    <w:pPr>
      <w:pStyle w:val="Fuzeile"/>
    </w:pPr>
  </w:p>
  <w:p w14:paraId="76458B12" w14:textId="77777777" w:rsidR="00CC659F" w:rsidRDefault="00CC659F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A5DC" w14:textId="77777777" w:rsidR="003507A4" w:rsidRDefault="003507A4">
      <w:r>
        <w:separator/>
      </w:r>
    </w:p>
  </w:footnote>
  <w:footnote w:type="continuationSeparator" w:id="0">
    <w:p w14:paraId="34D633B3" w14:textId="77777777" w:rsidR="003507A4" w:rsidRDefault="0035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BBDC" w14:textId="77777777" w:rsidR="00DD59F3" w:rsidRDefault="00DD59F3" w:rsidP="008B7A38">
    <w:pPr>
      <w:pStyle w:val="berschrift1"/>
      <w:jc w:val="center"/>
      <w:rPr>
        <w:spacing w:val="20"/>
        <w:szCs w:val="44"/>
        <w:vertAlign w:val="subscript"/>
        <w:lang w:val="it-IT"/>
      </w:rPr>
    </w:pPr>
    <w:r w:rsidRPr="00DD59F3">
      <w:rPr>
        <w:noProof/>
        <w:spacing w:val="20"/>
        <w:szCs w:val="44"/>
        <w:vertAlign w:val="subscript"/>
      </w:rPr>
      <w:drawing>
        <wp:inline distT="0" distB="0" distL="0" distR="0" wp14:anchorId="7314FB23" wp14:editId="06F353D9">
          <wp:extent cx="1760220" cy="438150"/>
          <wp:effectExtent l="25400" t="0" r="0" b="0"/>
          <wp:docPr id="1" name="B 1" descr="http://www.equitystory.com/membersarea/companies/fonterelligmbhco/pics/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http://www.equitystory.com/membersarea/companies/fonterelligmbhco/pics/logo.gif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51CBB4" w14:textId="6DAB9EB9" w:rsidR="00CC659F" w:rsidRPr="001F4EFB" w:rsidRDefault="0049765C" w:rsidP="008B7A38">
    <w:pPr>
      <w:pStyle w:val="berschrift1"/>
      <w:jc w:val="center"/>
      <w:rPr>
        <w:b w:val="0"/>
        <w:i/>
        <w:iCs/>
        <w:spacing w:val="20"/>
        <w:sz w:val="32"/>
        <w:szCs w:val="32"/>
        <w:vertAlign w:val="subscript"/>
        <w:lang w:val="it-IT"/>
      </w:rPr>
    </w:pPr>
    <w:r>
      <w:rPr>
        <w:b w:val="0"/>
        <w:noProof/>
        <w:sz w:val="32"/>
        <w:szCs w:val="32"/>
        <w:vertAlign w:val="sub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E44F20" wp14:editId="46560932">
              <wp:simplePos x="0" y="0"/>
              <wp:positionH relativeFrom="column">
                <wp:posOffset>3657600</wp:posOffset>
              </wp:positionH>
              <wp:positionV relativeFrom="paragraph">
                <wp:posOffset>51435</wp:posOffset>
              </wp:positionV>
              <wp:extent cx="2171700" cy="0"/>
              <wp:effectExtent l="12700" t="13335" r="25400" b="247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71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D164250" id="Line_x0020_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.05pt" to="459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"/>
          </w:pict>
        </mc:Fallback>
      </mc:AlternateContent>
    </w:r>
    <w:r>
      <w:rPr>
        <w:b w:val="0"/>
        <w:noProof/>
        <w:sz w:val="32"/>
        <w:szCs w:val="32"/>
        <w:vertAlign w:val="subscri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BC474E" wp14:editId="21A74636">
              <wp:simplePos x="0" y="0"/>
              <wp:positionH relativeFrom="column">
                <wp:posOffset>0</wp:posOffset>
              </wp:positionH>
              <wp:positionV relativeFrom="paragraph">
                <wp:posOffset>51435</wp:posOffset>
              </wp:positionV>
              <wp:extent cx="2171700" cy="0"/>
              <wp:effectExtent l="12700" t="13335" r="25400" b="247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71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88D0F67" id="Line_x0020_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171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"/>
          </w:pict>
        </mc:Fallback>
      </mc:AlternateContent>
    </w:r>
    <w:r w:rsidR="00CC659F" w:rsidRPr="00213740">
      <w:rPr>
        <w:b w:val="0"/>
        <w:sz w:val="32"/>
        <w:szCs w:val="32"/>
        <w:vertAlign w:val="subscript"/>
      </w:rPr>
      <w:t xml:space="preserve">Capital Management GmbH </w:t>
    </w:r>
  </w:p>
  <w:p w14:paraId="4E0077A1" w14:textId="77777777" w:rsidR="00CC659F" w:rsidRPr="001F4EFB" w:rsidRDefault="00CC659F">
    <w:pPr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05"/>
    <w:rsid w:val="000007AC"/>
    <w:rsid w:val="00074106"/>
    <w:rsid w:val="00082C24"/>
    <w:rsid w:val="000850B7"/>
    <w:rsid w:val="000864E6"/>
    <w:rsid w:val="000A41D5"/>
    <w:rsid w:val="000B3165"/>
    <w:rsid w:val="000C2B98"/>
    <w:rsid w:val="00100A3B"/>
    <w:rsid w:val="00132CF5"/>
    <w:rsid w:val="00174EA7"/>
    <w:rsid w:val="001B4EA7"/>
    <w:rsid w:val="001D1EAC"/>
    <w:rsid w:val="001E4785"/>
    <w:rsid w:val="001F4EFB"/>
    <w:rsid w:val="00213740"/>
    <w:rsid w:val="0022152C"/>
    <w:rsid w:val="00232B30"/>
    <w:rsid w:val="002424C1"/>
    <w:rsid w:val="002814D6"/>
    <w:rsid w:val="002A233D"/>
    <w:rsid w:val="003507A4"/>
    <w:rsid w:val="00383F80"/>
    <w:rsid w:val="00390BB7"/>
    <w:rsid w:val="003C20E4"/>
    <w:rsid w:val="003D73C5"/>
    <w:rsid w:val="003E2E39"/>
    <w:rsid w:val="00464837"/>
    <w:rsid w:val="004969F6"/>
    <w:rsid w:val="0049765C"/>
    <w:rsid w:val="004C2B91"/>
    <w:rsid w:val="004D082B"/>
    <w:rsid w:val="00511409"/>
    <w:rsid w:val="005647A3"/>
    <w:rsid w:val="00580DA2"/>
    <w:rsid w:val="00582BCD"/>
    <w:rsid w:val="005A1778"/>
    <w:rsid w:val="0063074E"/>
    <w:rsid w:val="0065461B"/>
    <w:rsid w:val="006718E5"/>
    <w:rsid w:val="00690004"/>
    <w:rsid w:val="00726FBA"/>
    <w:rsid w:val="00790B86"/>
    <w:rsid w:val="00795DC5"/>
    <w:rsid w:val="007B4595"/>
    <w:rsid w:val="007C76A0"/>
    <w:rsid w:val="00844E0B"/>
    <w:rsid w:val="00856570"/>
    <w:rsid w:val="00873CAC"/>
    <w:rsid w:val="008B7A38"/>
    <w:rsid w:val="008C686F"/>
    <w:rsid w:val="008E5C9A"/>
    <w:rsid w:val="00970E4C"/>
    <w:rsid w:val="009A7141"/>
    <w:rsid w:val="009D4A56"/>
    <w:rsid w:val="00A1698C"/>
    <w:rsid w:val="00A33F70"/>
    <w:rsid w:val="00A64464"/>
    <w:rsid w:val="00A70BDF"/>
    <w:rsid w:val="00A91347"/>
    <w:rsid w:val="00AA59F7"/>
    <w:rsid w:val="00AB309C"/>
    <w:rsid w:val="00AD61EC"/>
    <w:rsid w:val="00B17146"/>
    <w:rsid w:val="00B7308A"/>
    <w:rsid w:val="00BA65D5"/>
    <w:rsid w:val="00BB2B7A"/>
    <w:rsid w:val="00C344F3"/>
    <w:rsid w:val="00C63D05"/>
    <w:rsid w:val="00C87527"/>
    <w:rsid w:val="00CC659F"/>
    <w:rsid w:val="00D123E7"/>
    <w:rsid w:val="00D170BA"/>
    <w:rsid w:val="00DD2CA2"/>
    <w:rsid w:val="00DD59F3"/>
    <w:rsid w:val="00DF395C"/>
    <w:rsid w:val="00E063D2"/>
    <w:rsid w:val="00E727B6"/>
    <w:rsid w:val="00EB7753"/>
    <w:rsid w:val="00EF7006"/>
    <w:rsid w:val="00F24E7F"/>
    <w:rsid w:val="00F36267"/>
    <w:rsid w:val="00F3706D"/>
    <w:rsid w:val="00FA06B6"/>
    <w:rsid w:val="00FD4762"/>
    <w:rsid w:val="00FD726C"/>
    <w:rsid w:val="00FE33C3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224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2CA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D2CA2"/>
    <w:pPr>
      <w:keepNext/>
      <w:outlineLvl w:val="0"/>
    </w:pPr>
    <w:rPr>
      <w:rFonts w:ascii="Monotype Corsiva" w:hAnsi="Monotype Corsiva"/>
      <w:b/>
      <w:b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D2C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D2C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00A3B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C344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Fonterelli GmbH &amp; Co</vt:lpstr>
    </vt:vector>
  </TitlesOfParts>
  <Company> 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Fonterelli GmbH &amp; Co</dc:title>
  <dc:subject/>
  <dc:creator>Markus.Kluge</dc:creator>
  <cp:keywords/>
  <dc:description/>
  <cp:lastModifiedBy>Andreas Beyer</cp:lastModifiedBy>
  <cp:revision>3</cp:revision>
  <cp:lastPrinted>2021-07-30T12:35:00Z</cp:lastPrinted>
  <dcterms:created xsi:type="dcterms:W3CDTF">2022-01-18T13:36:00Z</dcterms:created>
  <dcterms:modified xsi:type="dcterms:W3CDTF">2022-01-18T13:51:00Z</dcterms:modified>
</cp:coreProperties>
</file>